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33AD" w14:textId="3A157672" w:rsidR="002664DE" w:rsidRDefault="002664DE" w:rsidP="002664DE">
      <w:pPr>
        <w:jc w:val="center"/>
      </w:pPr>
      <w:r>
        <w:rPr>
          <w:noProof/>
        </w:rPr>
        <w:drawing>
          <wp:inline distT="0" distB="0" distL="0" distR="0" wp14:anchorId="2CA5A013" wp14:editId="50FAA193">
            <wp:extent cx="1514475" cy="13811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14475" cy="1381125"/>
                    </a:xfrm>
                    <a:prstGeom prst="rect">
                      <a:avLst/>
                    </a:prstGeom>
                  </pic:spPr>
                </pic:pic>
              </a:graphicData>
            </a:graphic>
          </wp:inline>
        </w:drawing>
      </w:r>
    </w:p>
    <w:p w14:paraId="646DB86C" w14:textId="54194100" w:rsidR="002664DE" w:rsidRPr="002664DE" w:rsidRDefault="002664DE" w:rsidP="002664DE">
      <w:pPr>
        <w:jc w:val="center"/>
        <w:rPr>
          <w:b/>
          <w:bCs/>
          <w:sz w:val="36"/>
          <w:szCs w:val="36"/>
        </w:rPr>
      </w:pPr>
      <w:r w:rsidRPr="002664DE">
        <w:rPr>
          <w:b/>
          <w:bCs/>
          <w:sz w:val="36"/>
          <w:szCs w:val="36"/>
        </w:rPr>
        <w:t>Chelsea Supporters Group 2005 Complaints Procedure</w:t>
      </w:r>
    </w:p>
    <w:p w14:paraId="112C7DAF" w14:textId="77777777" w:rsidR="002664DE" w:rsidRDefault="002664DE" w:rsidP="002664DE"/>
    <w:p w14:paraId="1EAD15C3" w14:textId="061EE0DB" w:rsidR="002664DE" w:rsidRDefault="002664DE" w:rsidP="002664DE">
      <w:r>
        <w:t>We hope that any interaction you have with Chelsea Supporters Group (CSG) will be satisfactory.  However, in the unlikely event that we fail to meet your expectations, we have the following complaints procedure.</w:t>
      </w:r>
    </w:p>
    <w:p w14:paraId="71288AEA" w14:textId="77777777" w:rsidR="002664DE" w:rsidRDefault="002664DE" w:rsidP="002664DE"/>
    <w:p w14:paraId="3B66323D" w14:textId="77777777" w:rsidR="002664DE" w:rsidRPr="002664DE" w:rsidRDefault="002664DE" w:rsidP="002664DE">
      <w:pPr>
        <w:rPr>
          <w:b/>
          <w:bCs/>
          <w:i/>
          <w:iCs/>
          <w:sz w:val="28"/>
          <w:szCs w:val="28"/>
        </w:rPr>
      </w:pPr>
      <w:r w:rsidRPr="002664DE">
        <w:rPr>
          <w:b/>
          <w:bCs/>
          <w:i/>
          <w:iCs/>
          <w:sz w:val="28"/>
          <w:szCs w:val="28"/>
        </w:rPr>
        <w:t>1 - Who to contact to make a complaint</w:t>
      </w:r>
    </w:p>
    <w:p w14:paraId="5AA2121E" w14:textId="77777777" w:rsidR="002664DE" w:rsidRDefault="002664DE" w:rsidP="002664DE"/>
    <w:p w14:paraId="169DFF70" w14:textId="1E4D5418" w:rsidR="002664DE" w:rsidRPr="002664DE" w:rsidRDefault="002664DE" w:rsidP="002664DE">
      <w:pPr>
        <w:rPr>
          <w:sz w:val="28"/>
          <w:szCs w:val="28"/>
        </w:rPr>
      </w:pPr>
      <w:r w:rsidRPr="002664DE">
        <w:rPr>
          <w:sz w:val="28"/>
          <w:szCs w:val="28"/>
        </w:rPr>
        <w:t>Complaints can be made and sent in writing to Mark Russel</w:t>
      </w:r>
      <w:r w:rsidR="00FC5C73">
        <w:rPr>
          <w:sz w:val="28"/>
          <w:szCs w:val="28"/>
        </w:rPr>
        <w:t>l</w:t>
      </w:r>
      <w:r w:rsidRPr="002664DE">
        <w:rPr>
          <w:sz w:val="28"/>
          <w:szCs w:val="28"/>
        </w:rPr>
        <w:t xml:space="preserve"> through </w:t>
      </w:r>
      <w:hyperlink r:id="rId5" w:history="1">
        <w:r w:rsidRPr="00A67D86">
          <w:rPr>
            <w:rStyle w:val="Hyperlink"/>
            <w:sz w:val="28"/>
            <w:szCs w:val="28"/>
          </w:rPr>
          <w:t>info@chelseasupportersgroup.net</w:t>
        </w:r>
      </w:hyperlink>
      <w:r w:rsidRPr="002664DE">
        <w:rPr>
          <w:sz w:val="28"/>
          <w:szCs w:val="28"/>
        </w:rPr>
        <w:t>.</w:t>
      </w:r>
      <w:r>
        <w:rPr>
          <w:sz w:val="28"/>
          <w:szCs w:val="28"/>
        </w:rPr>
        <w:t xml:space="preserve"> This is also available on the CSG website via the ‘contact’ page.</w:t>
      </w:r>
    </w:p>
    <w:p w14:paraId="465D2CCD" w14:textId="77777777" w:rsidR="002664DE" w:rsidRPr="002664DE" w:rsidRDefault="002664DE" w:rsidP="002664DE">
      <w:pPr>
        <w:rPr>
          <w:sz w:val="28"/>
          <w:szCs w:val="28"/>
        </w:rPr>
      </w:pPr>
    </w:p>
    <w:p w14:paraId="7F8C8864" w14:textId="77777777" w:rsidR="002664DE" w:rsidRPr="002664DE" w:rsidRDefault="002664DE" w:rsidP="002664DE">
      <w:pPr>
        <w:rPr>
          <w:b/>
          <w:bCs/>
          <w:i/>
          <w:iCs/>
          <w:sz w:val="28"/>
          <w:szCs w:val="28"/>
        </w:rPr>
      </w:pPr>
      <w:r w:rsidRPr="002664DE">
        <w:rPr>
          <w:b/>
          <w:bCs/>
          <w:i/>
          <w:iCs/>
          <w:sz w:val="28"/>
          <w:szCs w:val="28"/>
        </w:rPr>
        <w:t>2- Do you need to complete a form to make a complaint</w:t>
      </w:r>
    </w:p>
    <w:p w14:paraId="4D594EF3" w14:textId="77777777" w:rsidR="002664DE" w:rsidRPr="002664DE" w:rsidRDefault="002664DE" w:rsidP="002664DE">
      <w:pPr>
        <w:rPr>
          <w:sz w:val="28"/>
          <w:szCs w:val="28"/>
        </w:rPr>
      </w:pPr>
    </w:p>
    <w:p w14:paraId="7636AC65" w14:textId="0901F572" w:rsidR="002664DE" w:rsidRPr="002664DE" w:rsidRDefault="002664DE" w:rsidP="002664DE">
      <w:pPr>
        <w:rPr>
          <w:sz w:val="28"/>
          <w:szCs w:val="28"/>
        </w:rPr>
      </w:pPr>
      <w:r w:rsidRPr="002664DE">
        <w:rPr>
          <w:sz w:val="28"/>
          <w:szCs w:val="28"/>
        </w:rPr>
        <w:t>Complaints will be accepted in written form via email.  Social media is not on appropriate way to make a complaint and CSG will not review any complaints made via this method.</w:t>
      </w:r>
    </w:p>
    <w:p w14:paraId="2A80A304" w14:textId="77777777" w:rsidR="002664DE" w:rsidRPr="002664DE" w:rsidRDefault="002664DE" w:rsidP="002664DE">
      <w:pPr>
        <w:rPr>
          <w:sz w:val="28"/>
          <w:szCs w:val="28"/>
        </w:rPr>
      </w:pPr>
    </w:p>
    <w:p w14:paraId="23FAA1E7" w14:textId="38C0CA27" w:rsidR="002664DE" w:rsidRPr="002664DE" w:rsidRDefault="002664DE" w:rsidP="002664DE">
      <w:pPr>
        <w:rPr>
          <w:b/>
          <w:bCs/>
          <w:i/>
          <w:iCs/>
          <w:sz w:val="28"/>
          <w:szCs w:val="28"/>
        </w:rPr>
      </w:pPr>
      <w:r w:rsidRPr="002664DE">
        <w:rPr>
          <w:b/>
          <w:bCs/>
          <w:i/>
          <w:iCs/>
          <w:sz w:val="28"/>
          <w:szCs w:val="28"/>
        </w:rPr>
        <w:t>3 - When receiving complaints we will:</w:t>
      </w:r>
    </w:p>
    <w:p w14:paraId="6121DF67" w14:textId="77777777" w:rsidR="002664DE" w:rsidRPr="002664DE" w:rsidRDefault="002664DE" w:rsidP="002664DE">
      <w:pPr>
        <w:rPr>
          <w:sz w:val="28"/>
          <w:szCs w:val="28"/>
        </w:rPr>
      </w:pPr>
    </w:p>
    <w:p w14:paraId="6B844D01" w14:textId="77777777" w:rsidR="002664DE" w:rsidRPr="002664DE" w:rsidRDefault="002664DE" w:rsidP="002664DE">
      <w:pPr>
        <w:rPr>
          <w:sz w:val="28"/>
          <w:szCs w:val="28"/>
        </w:rPr>
      </w:pPr>
      <w:r w:rsidRPr="002664DE">
        <w:rPr>
          <w:sz w:val="28"/>
          <w:szCs w:val="28"/>
        </w:rPr>
        <w:t>- Acknowledge your complaint within 48 hours of receiving;</w:t>
      </w:r>
    </w:p>
    <w:p w14:paraId="4D8B105B" w14:textId="77777777" w:rsidR="002664DE" w:rsidRPr="002664DE" w:rsidRDefault="002664DE" w:rsidP="002664DE">
      <w:pPr>
        <w:rPr>
          <w:sz w:val="28"/>
          <w:szCs w:val="28"/>
        </w:rPr>
      </w:pPr>
      <w:r w:rsidRPr="002664DE">
        <w:rPr>
          <w:sz w:val="28"/>
          <w:szCs w:val="28"/>
        </w:rPr>
        <w:t>- Advise you of any additional information we require;</w:t>
      </w:r>
    </w:p>
    <w:p w14:paraId="6AFF4999" w14:textId="77777777" w:rsidR="002664DE" w:rsidRPr="002664DE" w:rsidRDefault="002664DE" w:rsidP="002664DE">
      <w:pPr>
        <w:rPr>
          <w:sz w:val="28"/>
          <w:szCs w:val="28"/>
        </w:rPr>
      </w:pPr>
      <w:r w:rsidRPr="002664DE">
        <w:rPr>
          <w:sz w:val="28"/>
          <w:szCs w:val="28"/>
        </w:rPr>
        <w:t>- Advise on whether we need information from a third party;</w:t>
      </w:r>
    </w:p>
    <w:p w14:paraId="5EB76AEA" w14:textId="77777777" w:rsidR="002664DE" w:rsidRPr="002664DE" w:rsidRDefault="002664DE" w:rsidP="002664DE">
      <w:pPr>
        <w:rPr>
          <w:sz w:val="28"/>
          <w:szCs w:val="28"/>
        </w:rPr>
      </w:pPr>
      <w:r w:rsidRPr="002664DE">
        <w:rPr>
          <w:sz w:val="28"/>
          <w:szCs w:val="28"/>
        </w:rPr>
        <w:t>- Indicate to you the timescales involved in resolving your complaint.</w:t>
      </w:r>
    </w:p>
    <w:p w14:paraId="3D8D886C" w14:textId="77777777" w:rsidR="002664DE" w:rsidRPr="002664DE" w:rsidRDefault="002664DE" w:rsidP="002664DE">
      <w:pPr>
        <w:rPr>
          <w:sz w:val="28"/>
          <w:szCs w:val="28"/>
        </w:rPr>
      </w:pPr>
    </w:p>
    <w:p w14:paraId="79B762E9" w14:textId="77777777" w:rsidR="002664DE" w:rsidRPr="002664DE" w:rsidRDefault="002664DE" w:rsidP="002664DE">
      <w:pPr>
        <w:rPr>
          <w:b/>
          <w:bCs/>
          <w:i/>
          <w:iCs/>
          <w:sz w:val="28"/>
          <w:szCs w:val="28"/>
        </w:rPr>
      </w:pPr>
      <w:r w:rsidRPr="002664DE">
        <w:rPr>
          <w:b/>
          <w:bCs/>
          <w:i/>
          <w:iCs/>
          <w:sz w:val="28"/>
          <w:szCs w:val="28"/>
        </w:rPr>
        <w:t>4- How will we resolve complaints</w:t>
      </w:r>
    </w:p>
    <w:p w14:paraId="0B5A7005" w14:textId="77777777" w:rsidR="002664DE" w:rsidRPr="002664DE" w:rsidRDefault="002664DE" w:rsidP="002664DE">
      <w:pPr>
        <w:rPr>
          <w:sz w:val="28"/>
          <w:szCs w:val="28"/>
        </w:rPr>
      </w:pPr>
    </w:p>
    <w:p w14:paraId="27882E89" w14:textId="77777777" w:rsidR="002664DE" w:rsidRPr="002664DE" w:rsidRDefault="002664DE" w:rsidP="002664DE">
      <w:pPr>
        <w:rPr>
          <w:i/>
          <w:iCs/>
          <w:sz w:val="28"/>
          <w:szCs w:val="28"/>
        </w:rPr>
      </w:pPr>
      <w:r w:rsidRPr="002664DE">
        <w:rPr>
          <w:i/>
          <w:iCs/>
          <w:sz w:val="28"/>
          <w:szCs w:val="28"/>
        </w:rPr>
        <w:t>Stage 1 - Internal Resolution</w:t>
      </w:r>
    </w:p>
    <w:p w14:paraId="2E6DF285" w14:textId="77777777" w:rsidR="002664DE" w:rsidRPr="002664DE" w:rsidRDefault="002664DE" w:rsidP="002664DE">
      <w:pPr>
        <w:rPr>
          <w:sz w:val="28"/>
          <w:szCs w:val="28"/>
        </w:rPr>
      </w:pPr>
      <w:r w:rsidRPr="002664DE">
        <w:rPr>
          <w:sz w:val="28"/>
          <w:szCs w:val="28"/>
        </w:rPr>
        <w:t>In many cases, a complaint may best be resolved by the person who is responsible for the issue being complained about. We will look to act within 7 days and liaise with both parties to seek a swift resolution.</w:t>
      </w:r>
    </w:p>
    <w:p w14:paraId="4AFDAD5C" w14:textId="77777777" w:rsidR="002664DE" w:rsidRPr="002664DE" w:rsidRDefault="002664DE" w:rsidP="002664DE">
      <w:pPr>
        <w:rPr>
          <w:sz w:val="28"/>
          <w:szCs w:val="28"/>
        </w:rPr>
      </w:pPr>
    </w:p>
    <w:p w14:paraId="00F0827C" w14:textId="77777777" w:rsidR="002664DE" w:rsidRPr="002664DE" w:rsidRDefault="002664DE" w:rsidP="002664DE">
      <w:pPr>
        <w:rPr>
          <w:i/>
          <w:iCs/>
          <w:sz w:val="28"/>
          <w:szCs w:val="28"/>
        </w:rPr>
      </w:pPr>
      <w:r w:rsidRPr="002664DE">
        <w:rPr>
          <w:i/>
          <w:iCs/>
          <w:sz w:val="28"/>
          <w:szCs w:val="28"/>
        </w:rPr>
        <w:t>Stage 2 - Referral to Chair</w:t>
      </w:r>
    </w:p>
    <w:p w14:paraId="25CA7D48" w14:textId="77777777" w:rsidR="002664DE" w:rsidRPr="002664DE" w:rsidRDefault="002664DE" w:rsidP="002664DE">
      <w:pPr>
        <w:rPr>
          <w:sz w:val="28"/>
          <w:szCs w:val="28"/>
        </w:rPr>
      </w:pPr>
      <w:r w:rsidRPr="002664DE">
        <w:rPr>
          <w:sz w:val="28"/>
          <w:szCs w:val="28"/>
        </w:rPr>
        <w:t xml:space="preserve">If the Complainant feels the problem has not been satisfactorily resolved at Stage 1, they can refer their complaint to the CSG Chair - Peter Trenter - whose decision shall be final.  </w:t>
      </w:r>
    </w:p>
    <w:p w14:paraId="6434E967" w14:textId="77777777" w:rsidR="002664DE" w:rsidRPr="002664DE" w:rsidRDefault="002664DE" w:rsidP="002664DE">
      <w:pPr>
        <w:rPr>
          <w:sz w:val="28"/>
          <w:szCs w:val="28"/>
        </w:rPr>
      </w:pPr>
    </w:p>
    <w:p w14:paraId="5CEB0D3D" w14:textId="5718082B" w:rsidR="002664DE" w:rsidRPr="002664DE" w:rsidRDefault="002664DE" w:rsidP="002664DE">
      <w:pPr>
        <w:rPr>
          <w:i/>
          <w:iCs/>
          <w:sz w:val="28"/>
          <w:szCs w:val="28"/>
        </w:rPr>
      </w:pPr>
      <w:r w:rsidRPr="002664DE">
        <w:rPr>
          <w:i/>
          <w:iCs/>
          <w:sz w:val="28"/>
          <w:szCs w:val="28"/>
        </w:rPr>
        <w:t>Stage 3</w:t>
      </w:r>
    </w:p>
    <w:p w14:paraId="3D2F691F" w14:textId="258C6055" w:rsidR="002664DE" w:rsidRDefault="002664DE" w:rsidP="002664DE">
      <w:pPr>
        <w:rPr>
          <w:sz w:val="28"/>
          <w:szCs w:val="28"/>
        </w:rPr>
      </w:pPr>
      <w:r w:rsidRPr="002664DE">
        <w:rPr>
          <w:sz w:val="28"/>
          <w:szCs w:val="28"/>
        </w:rPr>
        <w:t>If the Complainant feels the problem has not been satisfactorily resolved at Stage 1 or 2, they can refer their complaint to The Football Supporters Association for final arbitration.</w:t>
      </w:r>
    </w:p>
    <w:p w14:paraId="15586E41" w14:textId="7C8A7120" w:rsidR="002664DE" w:rsidRDefault="002664DE" w:rsidP="002664DE">
      <w:pPr>
        <w:rPr>
          <w:sz w:val="28"/>
          <w:szCs w:val="28"/>
        </w:rPr>
      </w:pPr>
    </w:p>
    <w:p w14:paraId="6622DDB2" w14:textId="09659218" w:rsidR="002664DE" w:rsidRPr="002664DE" w:rsidRDefault="002664DE" w:rsidP="002664DE">
      <w:pPr>
        <w:rPr>
          <w:sz w:val="28"/>
          <w:szCs w:val="28"/>
        </w:rPr>
      </w:pPr>
      <w:r>
        <w:rPr>
          <w:sz w:val="28"/>
          <w:szCs w:val="28"/>
        </w:rPr>
        <w:t>The Committee</w:t>
      </w:r>
    </w:p>
    <w:sectPr w:rsidR="002664DE" w:rsidRPr="00266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DE"/>
    <w:rsid w:val="002664DE"/>
    <w:rsid w:val="00FC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64FB"/>
  <w15:chartTrackingRefBased/>
  <w15:docId w15:val="{102A98A1-6091-4F5A-BFA2-CAA6156F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4DE"/>
    <w:rPr>
      <w:color w:val="0563C1" w:themeColor="hyperlink"/>
      <w:u w:val="single"/>
    </w:rPr>
  </w:style>
  <w:style w:type="character" w:styleId="UnresolvedMention">
    <w:name w:val="Unresolved Mention"/>
    <w:basedOn w:val="DefaultParagraphFont"/>
    <w:uiPriority w:val="99"/>
    <w:semiHidden/>
    <w:unhideWhenUsed/>
    <w:rsid w:val="0026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helseasupportersgroup.ne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2023-02-16T13:25:00Z</dcterms:created>
  <dcterms:modified xsi:type="dcterms:W3CDTF">2023-02-17T08:26:00Z</dcterms:modified>
</cp:coreProperties>
</file>